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F9" w:rsidRDefault="007338F9" w:rsidP="00E35ACD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a4"/>
          <w:rFonts w:ascii="Arial" w:hAnsi="Arial" w:cs="Arial"/>
          <w:color w:val="000000"/>
          <w:sz w:val="30"/>
          <w:szCs w:val="30"/>
        </w:rPr>
      </w:pPr>
      <w:bookmarkStart w:id="0" w:name="_GoBack"/>
      <w:bookmarkEnd w:id="0"/>
    </w:p>
    <w:tbl>
      <w:tblPr>
        <w:tblpPr w:leftFromText="180" w:rightFromText="180" w:vertAnchor="page" w:horzAnchor="margin" w:tblpY="928"/>
        <w:tblW w:w="0" w:type="auto"/>
        <w:tblLook w:val="01E0" w:firstRow="1" w:lastRow="1" w:firstColumn="1" w:lastColumn="1" w:noHBand="0" w:noVBand="0"/>
      </w:tblPr>
      <w:tblGrid>
        <w:gridCol w:w="9571"/>
      </w:tblGrid>
      <w:tr w:rsidR="00E35ACD" w:rsidTr="00E35ACD">
        <w:tc>
          <w:tcPr>
            <w:tcW w:w="10043" w:type="dxa"/>
            <w:hideMark/>
          </w:tcPr>
          <w:p w:rsidR="00E35ACD" w:rsidRDefault="00E35ACD">
            <w:pPr>
              <w:spacing w:before="120" w:after="120" w:line="276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391275" cy="1943100"/>
                  <wp:effectExtent l="0" t="0" r="9525" b="0"/>
                  <wp:docPr id="1" name="Рисунок 1" descr="Scan10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an10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2" t="5771" r="3410" b="748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38F9" w:rsidRDefault="007338F9" w:rsidP="00710D1A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Style w:val="a4"/>
          <w:rFonts w:ascii="Arial" w:hAnsi="Arial" w:cs="Arial"/>
          <w:color w:val="000000"/>
          <w:sz w:val="30"/>
          <w:szCs w:val="30"/>
        </w:rPr>
      </w:pPr>
    </w:p>
    <w:p w:rsidR="007338F9" w:rsidRDefault="007338F9" w:rsidP="00710D1A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Style w:val="a4"/>
          <w:rFonts w:ascii="Arial" w:hAnsi="Arial" w:cs="Arial"/>
          <w:color w:val="000000"/>
          <w:sz w:val="30"/>
          <w:szCs w:val="30"/>
        </w:rPr>
      </w:pP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rFonts w:ascii="Arial" w:hAnsi="Arial" w:cs="Arial"/>
          <w:color w:val="000000"/>
          <w:sz w:val="30"/>
          <w:szCs w:val="30"/>
        </w:rPr>
        <w:t>ПОЛОЖЕНИЕ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rFonts w:ascii="Arial" w:hAnsi="Arial" w:cs="Arial"/>
          <w:color w:val="000000"/>
          <w:sz w:val="30"/>
          <w:szCs w:val="30"/>
        </w:rPr>
        <w:t>о формировании, ведении и хранении личных дел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Style w:val="a4"/>
          <w:rFonts w:ascii="Arial" w:hAnsi="Arial" w:cs="Arial"/>
          <w:color w:val="000000"/>
          <w:sz w:val="30"/>
          <w:szCs w:val="30"/>
        </w:rPr>
      </w:pPr>
      <w:r>
        <w:rPr>
          <w:rStyle w:val="a4"/>
          <w:rFonts w:ascii="Arial" w:hAnsi="Arial" w:cs="Arial"/>
          <w:color w:val="000000"/>
          <w:sz w:val="30"/>
          <w:szCs w:val="30"/>
        </w:rPr>
        <w:t>учащихся</w:t>
      </w:r>
    </w:p>
    <w:p w:rsidR="007338F9" w:rsidRDefault="007338F9" w:rsidP="00710D1A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Style w:val="a4"/>
          <w:rFonts w:ascii="Arial" w:hAnsi="Arial" w:cs="Arial"/>
          <w:color w:val="000000"/>
          <w:sz w:val="30"/>
          <w:szCs w:val="30"/>
        </w:rPr>
      </w:pPr>
      <w:r>
        <w:rPr>
          <w:rStyle w:val="a4"/>
          <w:rFonts w:ascii="Arial" w:hAnsi="Arial" w:cs="Arial"/>
          <w:color w:val="000000"/>
          <w:sz w:val="30"/>
          <w:szCs w:val="30"/>
        </w:rPr>
        <w:t>БОУ ТР ОО «Муравльская СОШ»</w:t>
      </w:r>
    </w:p>
    <w:p w:rsidR="007338F9" w:rsidRDefault="007338F9" w:rsidP="00710D1A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Style w:val="a4"/>
          <w:rFonts w:ascii="Arial" w:hAnsi="Arial" w:cs="Arial"/>
          <w:color w:val="000000"/>
          <w:sz w:val="30"/>
          <w:szCs w:val="30"/>
        </w:rPr>
      </w:pPr>
    </w:p>
    <w:p w:rsidR="007338F9" w:rsidRDefault="007338F9" w:rsidP="00710D1A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30"/>
          <w:szCs w:val="30"/>
        </w:rPr>
      </w:pP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rFonts w:ascii="Arial" w:hAnsi="Arial" w:cs="Arial"/>
          <w:color w:val="000000"/>
          <w:sz w:val="30"/>
          <w:szCs w:val="30"/>
        </w:rPr>
        <w:t>I. Общие положения.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1.1.Настоящее положение разработано с целью регламентации работы с личными делами учащихся Школы и определяет порядок действий всех категорий сотрудников Школы, участвующих в работе с вышеназванной документацией.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1.2.Настоящее “Положение” утверждается Приказом по Школе и является обязательным для всех категорий её педагогических и административных работников. Нарушение настоящего порядка рассматривается в соответствии с ТК РФ.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1.3.Личное дело является документом ученика, и ведение его обязательно для каждого учащегося школы.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rFonts w:ascii="Arial" w:hAnsi="Arial" w:cs="Arial"/>
          <w:color w:val="000000"/>
          <w:sz w:val="30"/>
          <w:szCs w:val="30"/>
        </w:rPr>
        <w:t>II. Порядок оформления личных дел при поступлении в Школу.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2.1. Личные дела учащихся оформляются администрацией при поступлении учащихся в Школу (в срок не более 5 рабочих дней со дня подачи пакета документов), о чем делается соответствующая запись в «Алфавитной книге записи обучающихся». Личному делу присваивается  номер, согласно «Алфавитной книге записи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обучающихся</w:t>
      </w:r>
      <w:proofErr w:type="gramEnd"/>
      <w:r>
        <w:rPr>
          <w:rFonts w:ascii="Arial" w:hAnsi="Arial" w:cs="Arial"/>
          <w:color w:val="000000"/>
          <w:sz w:val="30"/>
          <w:szCs w:val="30"/>
        </w:rPr>
        <w:t>».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2.2. Личные дела учащихся оформляются администрацией при поступлении учащихся в Школу на основании: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- направления Министерства общего и профессионального образования Свердловской области;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заявления родителей (при наличии подписи обоих родителей, законных представителей);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2.3. Для оформления личного дела должны быть предоставлены следующие документы: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заключение центральной ПМПК (психолого-медико-педагогической комиссии);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копия свидетельства о рождении (и копия паспорта учащегося, начиная с 14 лет, стр.2,3,5);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медицинская карта, прививочный сертификат (в дальнейшем находится у медицинского работника);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копия страхового медицинского полиса обязательного страхования граждан;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копия действующей справки МСЭ* (медико-социальной экспертизы) на одном листе с двух сторон;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копия пенсионного свидетельства* (на родителя  ребенка до 18 лет);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копия страхового свидетельства государственного пенсионного страхования*;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копия карты ИПР* (индивидуальная программа реабилитации);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копии паспортов родителей (законных представителей) (стр.2,3,5,14,16-17);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копии правоустанавливающих документов, подтверждающих родственные отношения законных представителей (свидетельство о смерти, о, решение разводе, об усыновлении суда о лишении родительских прав и т.д.);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копия Постановления об утверждении опеки, удостоверения опекуна**;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договор с родителями об оказании образовательных услуг (подписанный двумя сторонами);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цветная фотография ребенка размером 6´4 см.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Все копии должны быть заверены. Заверяют родители по месту жительства или администрация школы при предъявлении оригинала.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2.4. Для поступления в 11-й класс дополнительно предоставляются следующие документы: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личное заявление учащегося (если есть 18 лет) или родителей (законных представителей);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аттестат об основном общем образовании.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2.5. При поступлении учащихся из других школ новое личное дело не заводится, ему присваивается другой  номер, согласно записи в «Алфавитной книге записи обучающихся», в личной карте обучающегося делается отметка о прибытии в Школу, пополняется недостающими документами,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согласно пункта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2.3 настоящего Положения.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rFonts w:ascii="Arial" w:hAnsi="Arial" w:cs="Arial"/>
          <w:color w:val="000000"/>
          <w:sz w:val="30"/>
          <w:szCs w:val="30"/>
        </w:rPr>
        <w:t>III. Порядок ведения и хранения личных дел. Состав личного дела.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3.1. Администрация вносит изменения в личные дела: сведения о прибытии или выбытии (куда выбыл, откуда прибыл, № и дата приказа),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3.2. Классные руководители заполняют в личной карте учащегося «Общие сведения об учащемся» и вносят изменения о перемене адреса (делается запись, с какого числа у обучающегося изменился адрес проживания и указывается новый), выставляют годовые оценки, пропуски уроков за год и заверяют их гербовой печатью в конце учебного года.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3.3. В состав личного дела входят следующие документы: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опись документов личного дела;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направление Министерства общего и профессионального образования Свердловской области;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заявление родителей (с подписями обоих родителей);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личная карта учащегося;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-аттестат об основном общем образовании (для учащихся 11, 12 классов);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заключение центральной ПМПК (психолого-медико-педагогической комиссии);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копия свидетельства о рождении (копия паспорта учащегося, начиная с 14 лет, стр.2,3,5);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копия страхового медицинского полиса обязательного страхования граждан;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копия действующей справки МСЭ* (медико-социальной экспертизы) на одном листе с двух сторон;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копия пенсионного свидетельства* (на родителя ребенка до 18 лет);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копия страхового свидетельства государственного пенсионного страхования*;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копия карты ИПР* (индивидуальная программа реабилитации);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- копии паспортов родителей (законных представителей) (стр.2,3,5,14,16-17);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копии правоустанавливающих документов, подтверждающих родственные отношения законных представителей (свидетельство о смерти, о разводе, об усыновлении, решение суда о лишении родительских прав и т.д.);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копии Постановления об утверждении опеки, удостоверения опекуна**;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доверенность родителей (законных представителей) на передачу ребенка, в случае невозможности самостоятельно забирать учащегося из ОУ после уроков, на выходные и праздничные дни,  родственникам и другим доверенным лицам (копии паспорта доверенных лиц);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расписка родителей (законных представителей) о разрешении на самостоятельное  передвижение учащегося: по городу; самостоятельное возвращение домой после уроков; самостоятельные поездки домой на выходные и праздничные дни;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договор с родителями об оказании образовательных услуг;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в отдельном файле иные документы (характеристики, приказы о поощрениях и наказаниях, протоколы школьного ПМП консилиума).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3.4. Воспитатели заполняют опись имеющихся документов, отвечают за достоверность данных, за наличие документов в соответствии со списком, за расположение документов в соответствующем порядке, указанном в Положении, за своевременное обновление указанных документов (проводить сверку документов не реже 1 раза в полугодие).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3.5. Личные дела учащихся каждого класса хранятся в отдельных скоросшивателях,  в алфавитном порядке собранных в папку. В состав папки входят: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список учащихся класса в алфавитном порядке;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личные дела всех учащихся;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-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КИРы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(карты индивидуального развития) на учащихся класса (в отдельном файле).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rFonts w:ascii="Arial" w:hAnsi="Arial" w:cs="Arial"/>
          <w:color w:val="000000"/>
          <w:sz w:val="30"/>
          <w:szCs w:val="30"/>
        </w:rPr>
        <w:t>IV. Доступ к личным делам учащихся.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4.1. Доступ к личным делам учащихся имеют: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администрация;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классный руководитель;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- воспитатели данной группы учащихся;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социальный педагог.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4.2. Другим участникам образовательного процесса информация предоставляется только классным руководителем или воспитателями.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4.3. Лица, имеющие доступ к личным делам учащихся, несут ответственность за распространение персональных данных учащихся в соответствии с законодательством.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4.4. Личные дела выдаются сотрудникам, имеющим доступ к личным делам, под роспись в «Книге регистрации выдачи личных дел учащихся» не более чем на один рабочий день.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rFonts w:ascii="Arial" w:hAnsi="Arial" w:cs="Arial"/>
          <w:color w:val="000000"/>
          <w:sz w:val="30"/>
          <w:szCs w:val="30"/>
        </w:rPr>
        <w:t>V. Порядок выдачи личных дел учащихся при выбытии из Школы.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5.1. Выдача личных дел производится  заместителем директора по учебной работе.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5.2. Делопроизводитель регистрирует выдачу личного дела в   “Книге движения личных дел учащихся”.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5.3. Выдача личных дел осуществляется только родителям (законным представителям) после предоставления следующих документов: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заявление на имя директора Школы;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подписанный обходной лист;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в случае выбытия учащегося в течение учебного года, справку-подтверждение из учебного заведения, в которое поступает учащийся.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5.4. При выдаче личного дела делопроизводитель оформляет запись в алфавитной книге о выбытии учащегося.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5.5. В тех случаях, когда выбытие происходит в течение учебного года по окончании четверти, классным руководителем в личное дело делается выписка четвертных оценок из классного журнала.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случаях выбытия в течение четверти делается выписка текущих оценок. При выбытии учащихся 11 и 12 классов выдается личное дело и аттестат об основном общем образовании.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5.6. Личные дела окончивших Школу или выбывших по иным причинам заместитель директора  передает в архив, где они хранятся на протяжении 75 лет, согласно Номенклатуре дел.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*-для детей, являющихся инвалидами</w:t>
      </w:r>
    </w:p>
    <w:p w:rsidR="00710D1A" w:rsidRDefault="00710D1A" w:rsidP="00710D1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**-для опекаемых детей</w:t>
      </w:r>
    </w:p>
    <w:p w:rsidR="00DE48F7" w:rsidRDefault="00710D1A">
      <w:r>
        <w:t xml:space="preserve">     </w:t>
      </w:r>
    </w:p>
    <w:sectPr w:rsidR="00DE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F0"/>
    <w:rsid w:val="0002740B"/>
    <w:rsid w:val="000B057D"/>
    <w:rsid w:val="001324A9"/>
    <w:rsid w:val="001647CE"/>
    <w:rsid w:val="001652E9"/>
    <w:rsid w:val="001839D0"/>
    <w:rsid w:val="0018632E"/>
    <w:rsid w:val="0026067F"/>
    <w:rsid w:val="0026222E"/>
    <w:rsid w:val="002C3BC9"/>
    <w:rsid w:val="002E7D3B"/>
    <w:rsid w:val="00311D98"/>
    <w:rsid w:val="003365C1"/>
    <w:rsid w:val="0037001F"/>
    <w:rsid w:val="004173EE"/>
    <w:rsid w:val="00495A26"/>
    <w:rsid w:val="00523782"/>
    <w:rsid w:val="00532E29"/>
    <w:rsid w:val="005C7DC6"/>
    <w:rsid w:val="005D692C"/>
    <w:rsid w:val="00610119"/>
    <w:rsid w:val="00694F80"/>
    <w:rsid w:val="00710D1A"/>
    <w:rsid w:val="0072008B"/>
    <w:rsid w:val="007338F9"/>
    <w:rsid w:val="00767289"/>
    <w:rsid w:val="00777C79"/>
    <w:rsid w:val="007F3C5C"/>
    <w:rsid w:val="00822557"/>
    <w:rsid w:val="008303FE"/>
    <w:rsid w:val="008B0917"/>
    <w:rsid w:val="008D2B78"/>
    <w:rsid w:val="008F114A"/>
    <w:rsid w:val="00986AE7"/>
    <w:rsid w:val="009A78A3"/>
    <w:rsid w:val="00A64445"/>
    <w:rsid w:val="00A678AE"/>
    <w:rsid w:val="00AD7964"/>
    <w:rsid w:val="00B249CC"/>
    <w:rsid w:val="00BA0D67"/>
    <w:rsid w:val="00BC78F0"/>
    <w:rsid w:val="00BD68C1"/>
    <w:rsid w:val="00C63AC6"/>
    <w:rsid w:val="00D43770"/>
    <w:rsid w:val="00D56A8D"/>
    <w:rsid w:val="00DA4847"/>
    <w:rsid w:val="00DC124F"/>
    <w:rsid w:val="00DE48F7"/>
    <w:rsid w:val="00DF44CD"/>
    <w:rsid w:val="00E35ACD"/>
    <w:rsid w:val="00F16CC3"/>
    <w:rsid w:val="00F85820"/>
    <w:rsid w:val="00FA2DAE"/>
    <w:rsid w:val="00FB2DD4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0D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5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0D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5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3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Спасибина</dc:creator>
  <cp:lastModifiedBy>Муравль2</cp:lastModifiedBy>
  <cp:revision>2</cp:revision>
  <cp:lastPrinted>2015-03-04T16:17:00Z</cp:lastPrinted>
  <dcterms:created xsi:type="dcterms:W3CDTF">2015-03-04T16:18:00Z</dcterms:created>
  <dcterms:modified xsi:type="dcterms:W3CDTF">2015-03-04T16:18:00Z</dcterms:modified>
</cp:coreProperties>
</file>